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A2" w:rsidRPr="00772DA2" w:rsidRDefault="00772DA2" w:rsidP="00772DA2">
      <w:pPr>
        <w:overflowPunct w:val="0"/>
        <w:textAlignment w:val="baseline"/>
        <w:rPr>
          <w:rFonts w:ascii="ＭＳ 明朝" w:hAnsi="Times New Roman"/>
          <w:color w:val="000000"/>
          <w:spacing w:val="18"/>
          <w:kern w:val="0"/>
          <w:sz w:val="21"/>
          <w:szCs w:val="21"/>
        </w:rPr>
      </w:pPr>
    </w:p>
    <w:p w:rsidR="00772DA2" w:rsidRPr="00772DA2" w:rsidRDefault="00604C6A" w:rsidP="0081179A">
      <w:pPr>
        <w:overflowPunct w:val="0"/>
        <w:ind w:left="7280" w:hanging="970"/>
        <w:jc w:val="right"/>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令和</w:t>
      </w:r>
      <w:bookmarkStart w:id="0" w:name="_GoBack"/>
      <w:bookmarkEnd w:id="0"/>
      <w:r w:rsidR="0081179A">
        <w:rPr>
          <w:rFonts w:ascii="Times New Roman" w:hAnsi="Times New Roman" w:cs="ＭＳ 明朝" w:hint="eastAsia"/>
          <w:color w:val="000000"/>
          <w:kern w:val="0"/>
          <w:sz w:val="21"/>
          <w:szCs w:val="21"/>
        </w:rPr>
        <w:t xml:space="preserve">　　</w:t>
      </w:r>
      <w:r w:rsidR="00772DA2" w:rsidRPr="00772DA2">
        <w:rPr>
          <w:rFonts w:ascii="Times New Roman" w:hAnsi="Times New Roman" w:cs="ＭＳ 明朝" w:hint="eastAsia"/>
          <w:color w:val="000000"/>
          <w:kern w:val="0"/>
          <w:sz w:val="21"/>
          <w:szCs w:val="21"/>
        </w:rPr>
        <w:t>年</w:t>
      </w:r>
      <w:r w:rsidR="00AD4D79">
        <w:rPr>
          <w:rFonts w:ascii="Times New Roman" w:hAnsi="Times New Roman" w:cs="ＭＳ 明朝" w:hint="eastAsia"/>
          <w:color w:val="000000"/>
          <w:kern w:val="0"/>
          <w:sz w:val="21"/>
          <w:szCs w:val="21"/>
        </w:rPr>
        <w:t xml:space="preserve">　　月　　</w:t>
      </w:r>
      <w:r w:rsidR="00772DA2" w:rsidRPr="00772DA2">
        <w:rPr>
          <w:rFonts w:ascii="Times New Roman" w:hAnsi="Times New Roman" w:cs="ＭＳ 明朝" w:hint="eastAsia"/>
          <w:color w:val="000000"/>
          <w:kern w:val="0"/>
          <w:sz w:val="21"/>
          <w:szCs w:val="21"/>
        </w:rPr>
        <w:t xml:space="preserve">日　</w:t>
      </w:r>
    </w:p>
    <w:p w:rsidR="00AD4D79" w:rsidRDefault="00AD4D79" w:rsidP="00772DA2">
      <w:pPr>
        <w:overflowPunct w:val="0"/>
        <w:jc w:val="center"/>
        <w:textAlignment w:val="baseline"/>
        <w:rPr>
          <w:rFonts w:ascii="Times New Roman" w:hAnsi="Times New Roman" w:cs="ＭＳ 明朝"/>
          <w:color w:val="000000"/>
          <w:kern w:val="0"/>
          <w:sz w:val="21"/>
          <w:szCs w:val="21"/>
        </w:rPr>
      </w:pPr>
    </w:p>
    <w:p w:rsidR="00772DA2" w:rsidRPr="00772DA2" w:rsidRDefault="00772DA2" w:rsidP="000B53C4">
      <w:pPr>
        <w:overflowPunct w:val="0"/>
        <w:jc w:val="center"/>
        <w:textAlignment w:val="baseline"/>
        <w:rPr>
          <w:rFonts w:ascii="ＭＳ 明朝" w:hAnsi="Times New Roman"/>
          <w:color w:val="000000"/>
          <w:spacing w:val="18"/>
          <w:kern w:val="0"/>
          <w:sz w:val="21"/>
          <w:szCs w:val="21"/>
        </w:rPr>
      </w:pPr>
      <w:r w:rsidRPr="00772DA2">
        <w:rPr>
          <w:rFonts w:ascii="Times New Roman" w:hAnsi="Times New Roman" w:cs="ＭＳ 明朝" w:hint="eastAsia"/>
          <w:color w:val="000000"/>
          <w:kern w:val="0"/>
          <w:sz w:val="21"/>
          <w:szCs w:val="21"/>
        </w:rPr>
        <w:t>登録資格確認証書</w:t>
      </w:r>
    </w:p>
    <w:p w:rsidR="00772DA2" w:rsidRPr="00772DA2" w:rsidRDefault="00772DA2" w:rsidP="00772DA2">
      <w:pPr>
        <w:overflowPunct w:val="0"/>
        <w:textAlignment w:val="baseline"/>
        <w:rPr>
          <w:rFonts w:ascii="ＭＳ 明朝" w:hAnsi="Times New Roman"/>
          <w:color w:val="000000"/>
          <w:spacing w:val="18"/>
          <w:kern w:val="0"/>
          <w:sz w:val="21"/>
          <w:szCs w:val="21"/>
        </w:rPr>
      </w:pPr>
    </w:p>
    <w:p w:rsidR="00772DA2" w:rsidRPr="00772DA2" w:rsidRDefault="0081179A" w:rsidP="00772DA2">
      <w:pPr>
        <w:overflowPunct w:val="0"/>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一般</w:t>
      </w:r>
      <w:r w:rsidR="00772DA2" w:rsidRPr="00772DA2">
        <w:rPr>
          <w:rFonts w:ascii="Times New Roman" w:hAnsi="Times New Roman" w:cs="ＭＳ 明朝" w:hint="eastAsia"/>
          <w:color w:val="000000"/>
          <w:kern w:val="0"/>
          <w:sz w:val="21"/>
          <w:szCs w:val="21"/>
        </w:rPr>
        <w:t>財団法人</w:t>
      </w:r>
      <w:r>
        <w:rPr>
          <w:rFonts w:ascii="Times New Roman" w:hAnsi="Times New Roman" w:cs="ＭＳ 明朝" w:hint="eastAsia"/>
          <w:color w:val="000000"/>
          <w:kern w:val="0"/>
          <w:sz w:val="21"/>
          <w:szCs w:val="21"/>
        </w:rPr>
        <w:t>石油エネルギ－技術</w:t>
      </w:r>
      <w:r w:rsidR="00772DA2" w:rsidRPr="00772DA2">
        <w:rPr>
          <w:rFonts w:ascii="Times New Roman" w:hAnsi="Times New Roman" w:cs="ＭＳ 明朝" w:hint="eastAsia"/>
          <w:color w:val="000000"/>
          <w:kern w:val="0"/>
          <w:sz w:val="21"/>
          <w:szCs w:val="21"/>
        </w:rPr>
        <w:t>センター</w:t>
      </w:r>
    </w:p>
    <w:p w:rsidR="00772DA2" w:rsidRPr="00772DA2" w:rsidRDefault="00772DA2" w:rsidP="00772DA2">
      <w:pPr>
        <w:overflowPunct w:val="0"/>
        <w:textAlignment w:val="baseline"/>
        <w:rPr>
          <w:rFonts w:ascii="ＭＳ 明朝" w:hAnsi="Times New Roman"/>
          <w:color w:val="000000"/>
          <w:spacing w:val="18"/>
          <w:kern w:val="0"/>
          <w:sz w:val="21"/>
          <w:szCs w:val="21"/>
        </w:rPr>
      </w:pPr>
      <w:r w:rsidRPr="00772DA2">
        <w:rPr>
          <w:rFonts w:ascii="Times New Roman" w:hAnsi="Times New Roman" w:cs="ＭＳ 明朝" w:hint="eastAsia"/>
          <w:color w:val="000000"/>
          <w:kern w:val="0"/>
          <w:sz w:val="21"/>
          <w:szCs w:val="21"/>
        </w:rPr>
        <w:t>理事長</w:t>
      </w:r>
      <w:r w:rsidR="00013E19">
        <w:rPr>
          <w:rFonts w:ascii="Times New Roman" w:hAnsi="Times New Roman" w:cs="ＭＳ 明朝" w:hint="eastAsia"/>
          <w:color w:val="000000"/>
          <w:kern w:val="0"/>
          <w:sz w:val="21"/>
          <w:szCs w:val="21"/>
        </w:rPr>
        <w:t xml:space="preserve">　　　</w:t>
      </w:r>
      <w:r w:rsidRPr="00772DA2">
        <w:rPr>
          <w:rFonts w:ascii="Times New Roman" w:hAnsi="Times New Roman" w:cs="ＭＳ 明朝" w:hint="eastAsia"/>
          <w:color w:val="000000"/>
          <w:kern w:val="0"/>
          <w:sz w:val="21"/>
          <w:szCs w:val="21"/>
        </w:rPr>
        <w:t>殿</w:t>
      </w:r>
    </w:p>
    <w:p w:rsidR="00772DA2" w:rsidRPr="00772DA2" w:rsidRDefault="00772DA2" w:rsidP="00772DA2">
      <w:pPr>
        <w:overflowPunct w:val="0"/>
        <w:textAlignment w:val="baseline"/>
        <w:rPr>
          <w:rFonts w:ascii="ＭＳ 明朝" w:hAnsi="Times New Roman"/>
          <w:color w:val="000000"/>
          <w:spacing w:val="18"/>
          <w:kern w:val="0"/>
          <w:sz w:val="21"/>
          <w:szCs w:val="21"/>
        </w:rPr>
      </w:pPr>
    </w:p>
    <w:p w:rsidR="00772DA2" w:rsidRPr="00772DA2" w:rsidRDefault="00772DA2" w:rsidP="00772DA2">
      <w:pPr>
        <w:overflowPunct w:val="0"/>
        <w:ind w:firstLine="4974"/>
        <w:textAlignment w:val="baseline"/>
        <w:rPr>
          <w:rFonts w:ascii="ＭＳ 明朝" w:hAnsi="Times New Roman"/>
          <w:color w:val="000000"/>
          <w:spacing w:val="18"/>
          <w:kern w:val="0"/>
          <w:sz w:val="21"/>
          <w:szCs w:val="21"/>
        </w:rPr>
      </w:pPr>
      <w:r w:rsidRPr="00772DA2">
        <w:rPr>
          <w:rFonts w:ascii="Times New Roman" w:hAnsi="Times New Roman" w:cs="ＭＳ 明朝" w:hint="eastAsia"/>
          <w:color w:val="000000"/>
          <w:kern w:val="0"/>
          <w:sz w:val="21"/>
          <w:szCs w:val="21"/>
        </w:rPr>
        <w:t>住所</w:t>
      </w:r>
    </w:p>
    <w:p w:rsidR="00772DA2" w:rsidRPr="00772DA2" w:rsidRDefault="00772DA2" w:rsidP="00772DA2">
      <w:pPr>
        <w:overflowPunct w:val="0"/>
        <w:ind w:firstLine="4974"/>
        <w:textAlignment w:val="baseline"/>
        <w:rPr>
          <w:rFonts w:ascii="ＭＳ 明朝" w:hAnsi="Times New Roman"/>
          <w:color w:val="000000"/>
          <w:spacing w:val="18"/>
          <w:kern w:val="0"/>
          <w:sz w:val="21"/>
          <w:szCs w:val="21"/>
        </w:rPr>
      </w:pPr>
      <w:r w:rsidRPr="00772DA2">
        <w:rPr>
          <w:rFonts w:ascii="Times New Roman" w:hAnsi="Times New Roman" w:cs="ＭＳ 明朝" w:hint="eastAsia"/>
          <w:color w:val="000000"/>
          <w:kern w:val="0"/>
          <w:sz w:val="21"/>
          <w:szCs w:val="21"/>
        </w:rPr>
        <w:t>法人名</w:t>
      </w:r>
    </w:p>
    <w:p w:rsidR="00772DA2" w:rsidRPr="00772DA2" w:rsidRDefault="00772DA2" w:rsidP="00772DA2">
      <w:pPr>
        <w:overflowPunct w:val="0"/>
        <w:ind w:firstLine="4974"/>
        <w:textAlignment w:val="baseline"/>
        <w:rPr>
          <w:rFonts w:ascii="ＭＳ 明朝" w:hAnsi="Times New Roman"/>
          <w:color w:val="000000"/>
          <w:spacing w:val="18"/>
          <w:kern w:val="0"/>
          <w:sz w:val="21"/>
          <w:szCs w:val="21"/>
        </w:rPr>
      </w:pPr>
      <w:r w:rsidRPr="00772DA2">
        <w:rPr>
          <w:rFonts w:ascii="Times New Roman" w:hAnsi="Times New Roman" w:cs="ＭＳ 明朝" w:hint="eastAsia"/>
          <w:color w:val="000000"/>
          <w:kern w:val="0"/>
          <w:sz w:val="21"/>
          <w:szCs w:val="21"/>
        </w:rPr>
        <w:t>代表者</w:t>
      </w:r>
      <w:r w:rsidRPr="00772DA2">
        <w:rPr>
          <w:rFonts w:ascii="Times New Roman" w:hAnsi="Times New Roman"/>
          <w:color w:val="000000"/>
          <w:kern w:val="0"/>
          <w:sz w:val="21"/>
          <w:szCs w:val="21"/>
        </w:rPr>
        <w:t xml:space="preserve">                   </w:t>
      </w:r>
      <w:r w:rsidR="0081179A">
        <w:rPr>
          <w:rFonts w:ascii="Times New Roman" w:hAnsi="Times New Roman" w:hint="eastAsia"/>
          <w:color w:val="000000"/>
          <w:kern w:val="0"/>
          <w:sz w:val="21"/>
          <w:szCs w:val="21"/>
        </w:rPr>
        <w:t xml:space="preserve">　　</w:t>
      </w:r>
      <w:r w:rsidR="00065E89">
        <w:rPr>
          <w:rFonts w:ascii="Times New Roman" w:hAnsi="Times New Roman" w:hint="eastAsia"/>
          <w:color w:val="000000"/>
          <w:kern w:val="0"/>
          <w:sz w:val="21"/>
          <w:szCs w:val="21"/>
        </w:rPr>
        <w:t xml:space="preserve">　</w:t>
      </w:r>
      <w:r w:rsidR="008E74EF">
        <w:rPr>
          <w:rFonts w:ascii="Times New Roman" w:hAnsi="Times New Roman" w:hint="eastAsia"/>
          <w:color w:val="000000"/>
          <w:kern w:val="0"/>
          <w:sz w:val="21"/>
          <w:szCs w:val="21"/>
        </w:rPr>
        <w:t xml:space="preserve">　</w:t>
      </w:r>
      <w:r w:rsidR="0081179A">
        <w:rPr>
          <w:rFonts w:ascii="Times New Roman" w:hAnsi="Times New Roman" w:hint="eastAsia"/>
          <w:color w:val="000000"/>
          <w:kern w:val="0"/>
          <w:sz w:val="21"/>
          <w:szCs w:val="21"/>
        </w:rPr>
        <w:t xml:space="preserve">　</w:t>
      </w:r>
      <w:r w:rsidRPr="00772DA2">
        <w:rPr>
          <w:rFonts w:ascii="Times New Roman" w:hAnsi="Times New Roman"/>
          <w:color w:val="000000"/>
          <w:kern w:val="0"/>
          <w:sz w:val="21"/>
          <w:szCs w:val="21"/>
        </w:rPr>
        <w:t xml:space="preserve">  </w:t>
      </w:r>
      <w:r w:rsidRPr="00772DA2">
        <w:rPr>
          <w:rFonts w:ascii="Times New Roman" w:hAnsi="Times New Roman" w:cs="ＭＳ 明朝" w:hint="eastAsia"/>
          <w:color w:val="000000"/>
          <w:kern w:val="0"/>
          <w:sz w:val="21"/>
          <w:szCs w:val="21"/>
        </w:rPr>
        <w:t>印</w:t>
      </w:r>
    </w:p>
    <w:p w:rsidR="00772DA2" w:rsidRPr="00772DA2" w:rsidRDefault="00772DA2" w:rsidP="00772DA2">
      <w:pPr>
        <w:overflowPunct w:val="0"/>
        <w:textAlignment w:val="baseline"/>
        <w:rPr>
          <w:rFonts w:ascii="ＭＳ 明朝" w:hAnsi="Times New Roman"/>
          <w:color w:val="000000"/>
          <w:spacing w:val="18"/>
          <w:kern w:val="0"/>
          <w:sz w:val="21"/>
          <w:szCs w:val="21"/>
        </w:rPr>
      </w:pPr>
    </w:p>
    <w:p w:rsidR="00772DA2" w:rsidRPr="00772DA2" w:rsidRDefault="00772DA2" w:rsidP="00772DA2">
      <w:pPr>
        <w:overflowPunct w:val="0"/>
        <w:textAlignment w:val="baseline"/>
        <w:rPr>
          <w:rFonts w:ascii="ＭＳ 明朝" w:hAnsi="Times New Roman"/>
          <w:color w:val="000000"/>
          <w:spacing w:val="18"/>
          <w:kern w:val="0"/>
          <w:sz w:val="21"/>
          <w:szCs w:val="21"/>
        </w:rPr>
      </w:pPr>
    </w:p>
    <w:p w:rsidR="00772DA2" w:rsidRPr="00772DA2" w:rsidRDefault="009A7C7C" w:rsidP="00772DA2">
      <w:pPr>
        <w:overflowPunct w:val="0"/>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 xml:space="preserve">　当社</w:t>
      </w:r>
      <w:r w:rsidR="00772DA2" w:rsidRPr="00772DA2">
        <w:rPr>
          <w:rFonts w:ascii="Times New Roman" w:hAnsi="Times New Roman" w:cs="ＭＳ 明朝" w:hint="eastAsia"/>
          <w:color w:val="000000"/>
          <w:kern w:val="0"/>
          <w:sz w:val="21"/>
          <w:szCs w:val="21"/>
        </w:rPr>
        <w:t>は、以下の各号の一に該当しないものであることを証します。</w:t>
      </w:r>
    </w:p>
    <w:p w:rsidR="000D154C" w:rsidRDefault="000D154C" w:rsidP="000D154C">
      <w:pPr>
        <w:overflowPunct w:val="0"/>
        <w:textAlignment w:val="baseline"/>
        <w:rPr>
          <w:rFonts w:ascii="ＭＳ 明朝" w:hAnsi="Times New Roman"/>
          <w:color w:val="000000"/>
          <w:spacing w:val="18"/>
          <w:kern w:val="0"/>
          <w:sz w:val="21"/>
          <w:szCs w:val="21"/>
        </w:rPr>
      </w:pPr>
      <w:r>
        <w:rPr>
          <w:rFonts w:ascii="ＭＳ 明朝" w:hAnsi="Times New Roman" w:hint="eastAsia"/>
          <w:color w:val="000000"/>
          <w:spacing w:val="18"/>
          <w:kern w:val="0"/>
          <w:sz w:val="21"/>
          <w:szCs w:val="21"/>
        </w:rPr>
        <w:t xml:space="preserve">　</w:t>
      </w:r>
    </w:p>
    <w:p w:rsidR="000D154C" w:rsidRPr="00772DA2" w:rsidRDefault="000D154C" w:rsidP="00097D5C">
      <w:pPr>
        <w:overflowPunct w:val="0"/>
        <w:ind w:left="708" w:hangingChars="288" w:hanging="708"/>
        <w:textAlignment w:val="baseline"/>
        <w:rPr>
          <w:rFonts w:ascii="ＭＳ 明朝" w:hAnsi="Times New Roman"/>
          <w:color w:val="000000"/>
          <w:spacing w:val="18"/>
          <w:kern w:val="0"/>
          <w:sz w:val="21"/>
          <w:szCs w:val="21"/>
        </w:rPr>
      </w:pPr>
      <w:r>
        <w:rPr>
          <w:rFonts w:ascii="ＭＳ 明朝" w:hAnsi="Times New Roman" w:hint="eastAsia"/>
          <w:color w:val="000000"/>
          <w:spacing w:val="18"/>
          <w:kern w:val="0"/>
          <w:sz w:val="21"/>
          <w:szCs w:val="21"/>
        </w:rPr>
        <w:t xml:space="preserve">　</w:t>
      </w:r>
      <w:r>
        <w:rPr>
          <w:rFonts w:ascii="Times New Roman" w:hAnsi="Times New Roman" w:cs="ＭＳ 明朝" w:hint="eastAsia"/>
          <w:color w:val="000000"/>
          <w:kern w:val="0"/>
          <w:sz w:val="21"/>
          <w:szCs w:val="21"/>
        </w:rPr>
        <w:t>１）２００７年６月１９日付政府指針</w:t>
      </w:r>
      <w:r w:rsidR="00097D5C">
        <w:rPr>
          <w:rFonts w:ascii="Times New Roman" w:hAnsi="Times New Roman" w:cs="ＭＳ 明朝" w:hint="eastAsia"/>
          <w:color w:val="000000"/>
          <w:kern w:val="0"/>
          <w:sz w:val="21"/>
          <w:szCs w:val="21"/>
        </w:rPr>
        <w:t>「</w:t>
      </w:r>
      <w:r w:rsidR="00097D5C" w:rsidRPr="00097D5C">
        <w:rPr>
          <w:rFonts w:ascii="Times New Roman" w:hAnsi="Times New Roman" w:cs="ＭＳ 明朝" w:hint="eastAsia"/>
          <w:color w:val="000000"/>
          <w:kern w:val="0"/>
          <w:sz w:val="21"/>
          <w:szCs w:val="21"/>
        </w:rPr>
        <w:t>企業が反社会的勢力による被害を防止するための指針について</w:t>
      </w:r>
      <w:r w:rsidR="00097D5C">
        <w:rPr>
          <w:rFonts w:ascii="Times New Roman" w:hAnsi="Times New Roman" w:cs="ＭＳ 明朝" w:hint="eastAsia"/>
          <w:color w:val="000000"/>
          <w:kern w:val="0"/>
          <w:sz w:val="21"/>
          <w:szCs w:val="21"/>
        </w:rPr>
        <w:t>」</w:t>
      </w:r>
      <w:r>
        <w:rPr>
          <w:rFonts w:ascii="Times New Roman" w:hAnsi="Times New Roman" w:cs="ＭＳ 明朝" w:hint="eastAsia"/>
          <w:color w:val="000000"/>
          <w:kern w:val="0"/>
          <w:sz w:val="21"/>
          <w:szCs w:val="21"/>
        </w:rPr>
        <w:t>に基づく「反社会的勢力」に属すると認められる</w:t>
      </w:r>
      <w:r w:rsidR="009A7C7C">
        <w:rPr>
          <w:rFonts w:ascii="Times New Roman" w:hAnsi="Times New Roman" w:cs="ＭＳ 明朝" w:hint="eastAsia"/>
          <w:color w:val="000000"/>
          <w:kern w:val="0"/>
          <w:sz w:val="21"/>
          <w:szCs w:val="21"/>
        </w:rPr>
        <w:t>者</w:t>
      </w:r>
    </w:p>
    <w:p w:rsidR="000D154C" w:rsidRPr="00772DA2" w:rsidRDefault="000D154C" w:rsidP="00772DA2">
      <w:pPr>
        <w:overflowPunct w:val="0"/>
        <w:textAlignment w:val="baseline"/>
        <w:rPr>
          <w:rFonts w:ascii="ＭＳ 明朝" w:hAnsi="Times New Roman"/>
          <w:color w:val="000000"/>
          <w:spacing w:val="18"/>
          <w:kern w:val="0"/>
          <w:sz w:val="21"/>
          <w:szCs w:val="21"/>
        </w:rPr>
      </w:pPr>
    </w:p>
    <w:p w:rsidR="00772DA2" w:rsidRPr="00772DA2" w:rsidRDefault="000D154C" w:rsidP="00772DA2">
      <w:pPr>
        <w:overflowPunct w:val="0"/>
        <w:ind w:left="242"/>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２</w:t>
      </w:r>
      <w:r w:rsidR="00772DA2" w:rsidRPr="00772DA2">
        <w:rPr>
          <w:rFonts w:ascii="Times New Roman" w:hAnsi="Times New Roman" w:cs="ＭＳ 明朝" w:hint="eastAsia"/>
          <w:color w:val="000000"/>
          <w:kern w:val="0"/>
          <w:sz w:val="21"/>
          <w:szCs w:val="21"/>
        </w:rPr>
        <w:t>）当該各取引に関する契約を締結する能力を有しない者及び破産者で復権を得ない者</w:t>
      </w:r>
    </w:p>
    <w:p w:rsidR="00772DA2" w:rsidRPr="00772DA2" w:rsidRDefault="00772DA2" w:rsidP="00772DA2">
      <w:pPr>
        <w:overflowPunct w:val="0"/>
        <w:ind w:left="242"/>
        <w:textAlignment w:val="baseline"/>
        <w:rPr>
          <w:rFonts w:ascii="ＭＳ 明朝" w:hAnsi="Times New Roman"/>
          <w:color w:val="000000"/>
          <w:spacing w:val="18"/>
          <w:kern w:val="0"/>
          <w:sz w:val="21"/>
          <w:szCs w:val="21"/>
        </w:rPr>
      </w:pPr>
    </w:p>
    <w:p w:rsidR="00772DA2" w:rsidRPr="00772DA2" w:rsidRDefault="000D154C" w:rsidP="00772DA2">
      <w:pPr>
        <w:overflowPunct w:val="0"/>
        <w:ind w:left="728" w:hanging="486"/>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３</w:t>
      </w:r>
      <w:r w:rsidR="00772DA2" w:rsidRPr="00772DA2">
        <w:rPr>
          <w:rFonts w:ascii="Times New Roman" w:hAnsi="Times New Roman" w:cs="ＭＳ 明朝" w:hint="eastAsia"/>
          <w:color w:val="000000"/>
          <w:kern w:val="0"/>
          <w:sz w:val="21"/>
          <w:szCs w:val="21"/>
        </w:rPr>
        <w:t>）公正な競争の執行を妨げた者または公正な価格を害し若しくは製造等を粗雑にし、又は物品の品質若しくは数量に関して不正の行為をした者</w:t>
      </w:r>
    </w:p>
    <w:p w:rsidR="00772DA2" w:rsidRPr="00772DA2" w:rsidRDefault="00772DA2" w:rsidP="00772DA2">
      <w:pPr>
        <w:overflowPunct w:val="0"/>
        <w:ind w:left="728" w:hanging="486"/>
        <w:textAlignment w:val="baseline"/>
        <w:rPr>
          <w:rFonts w:ascii="ＭＳ 明朝" w:hAnsi="Times New Roman"/>
          <w:color w:val="000000"/>
          <w:spacing w:val="18"/>
          <w:kern w:val="0"/>
          <w:sz w:val="21"/>
          <w:szCs w:val="21"/>
        </w:rPr>
      </w:pPr>
    </w:p>
    <w:p w:rsidR="00772DA2" w:rsidRPr="00772DA2" w:rsidRDefault="000D154C" w:rsidP="00772DA2">
      <w:pPr>
        <w:overflowPunct w:val="0"/>
        <w:ind w:left="242"/>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４</w:t>
      </w:r>
      <w:r w:rsidR="00772DA2" w:rsidRPr="00772DA2">
        <w:rPr>
          <w:rFonts w:ascii="Times New Roman" w:hAnsi="Times New Roman" w:cs="ＭＳ 明朝" w:hint="eastAsia"/>
          <w:color w:val="000000"/>
          <w:kern w:val="0"/>
          <w:sz w:val="21"/>
          <w:szCs w:val="21"/>
        </w:rPr>
        <w:t>）落札者が契約を結ぶこと又は契約を履行することを妨げた者</w:t>
      </w:r>
    </w:p>
    <w:p w:rsidR="00772DA2" w:rsidRPr="00772DA2" w:rsidRDefault="00772DA2" w:rsidP="00772DA2">
      <w:pPr>
        <w:overflowPunct w:val="0"/>
        <w:ind w:left="242"/>
        <w:textAlignment w:val="baseline"/>
        <w:rPr>
          <w:rFonts w:ascii="ＭＳ 明朝" w:hAnsi="Times New Roman"/>
          <w:color w:val="000000"/>
          <w:spacing w:val="18"/>
          <w:kern w:val="0"/>
          <w:sz w:val="21"/>
          <w:szCs w:val="21"/>
        </w:rPr>
      </w:pPr>
    </w:p>
    <w:p w:rsidR="00772DA2" w:rsidRPr="00772DA2" w:rsidRDefault="000D154C" w:rsidP="00772DA2">
      <w:pPr>
        <w:overflowPunct w:val="0"/>
        <w:ind w:left="242"/>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５</w:t>
      </w:r>
      <w:r w:rsidR="00772DA2" w:rsidRPr="00772DA2">
        <w:rPr>
          <w:rFonts w:ascii="Times New Roman" w:hAnsi="Times New Roman" w:cs="ＭＳ 明朝" w:hint="eastAsia"/>
          <w:color w:val="000000"/>
          <w:kern w:val="0"/>
          <w:sz w:val="21"/>
          <w:szCs w:val="21"/>
        </w:rPr>
        <w:t>）監督又は検査の実施にあたり職員の職務の執行を妨げた者</w:t>
      </w:r>
    </w:p>
    <w:p w:rsidR="00772DA2" w:rsidRPr="00772DA2" w:rsidRDefault="00772DA2" w:rsidP="00772DA2">
      <w:pPr>
        <w:overflowPunct w:val="0"/>
        <w:ind w:left="242"/>
        <w:textAlignment w:val="baseline"/>
        <w:rPr>
          <w:rFonts w:ascii="ＭＳ 明朝" w:hAnsi="Times New Roman"/>
          <w:color w:val="000000"/>
          <w:spacing w:val="18"/>
          <w:kern w:val="0"/>
          <w:sz w:val="21"/>
          <w:szCs w:val="21"/>
        </w:rPr>
      </w:pPr>
    </w:p>
    <w:p w:rsidR="00772DA2" w:rsidRDefault="000D154C" w:rsidP="00772DA2">
      <w:pPr>
        <w:overflowPunct w:val="0"/>
        <w:ind w:left="24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６</w:t>
      </w:r>
      <w:r w:rsidR="00772DA2" w:rsidRPr="00772DA2">
        <w:rPr>
          <w:rFonts w:ascii="Times New Roman" w:hAnsi="Times New Roman" w:cs="ＭＳ 明朝" w:hint="eastAsia"/>
          <w:color w:val="000000"/>
          <w:kern w:val="0"/>
          <w:sz w:val="21"/>
          <w:szCs w:val="21"/>
        </w:rPr>
        <w:t>）正当な理由がなくて契約を履行しなかった者</w:t>
      </w:r>
    </w:p>
    <w:p w:rsidR="0081179A" w:rsidRDefault="0081179A" w:rsidP="00772DA2">
      <w:pPr>
        <w:overflowPunct w:val="0"/>
        <w:ind w:left="242"/>
        <w:textAlignment w:val="baseline"/>
        <w:rPr>
          <w:rFonts w:ascii="Times New Roman" w:hAnsi="Times New Roman" w:cs="ＭＳ 明朝"/>
          <w:color w:val="000000"/>
          <w:kern w:val="0"/>
          <w:sz w:val="21"/>
          <w:szCs w:val="21"/>
        </w:rPr>
      </w:pPr>
    </w:p>
    <w:p w:rsidR="00772DA2" w:rsidRPr="00772DA2" w:rsidRDefault="00AD4D79" w:rsidP="00772DA2">
      <w:pPr>
        <w:overflowPunct w:val="0"/>
        <w:ind w:left="728" w:hanging="486"/>
        <w:textAlignment w:val="baseline"/>
        <w:rPr>
          <w:rFonts w:ascii="ＭＳ 明朝" w:hAnsi="Times New Roman"/>
          <w:color w:val="000000"/>
          <w:spacing w:val="18"/>
          <w:kern w:val="0"/>
          <w:sz w:val="21"/>
          <w:szCs w:val="21"/>
        </w:rPr>
      </w:pPr>
      <w:r>
        <w:rPr>
          <w:rFonts w:ascii="Times New Roman" w:hAnsi="Times New Roman" w:cs="ＭＳ 明朝" w:hint="eastAsia"/>
          <w:color w:val="000000"/>
          <w:kern w:val="0"/>
          <w:sz w:val="21"/>
          <w:szCs w:val="21"/>
        </w:rPr>
        <w:t>７</w:t>
      </w:r>
      <w:r w:rsidR="00772DA2" w:rsidRPr="00772DA2">
        <w:rPr>
          <w:rFonts w:ascii="Times New Roman" w:hAnsi="Times New Roman" w:cs="ＭＳ 明朝" w:hint="eastAsia"/>
          <w:color w:val="000000"/>
          <w:kern w:val="0"/>
          <w:sz w:val="21"/>
          <w:szCs w:val="21"/>
        </w:rPr>
        <w:t>）上記１）～</w:t>
      </w:r>
      <w:r>
        <w:rPr>
          <w:rFonts w:ascii="Times New Roman" w:hAnsi="Times New Roman" w:cs="ＭＳ 明朝" w:hint="eastAsia"/>
          <w:color w:val="000000"/>
          <w:kern w:val="0"/>
          <w:sz w:val="21"/>
          <w:szCs w:val="21"/>
        </w:rPr>
        <w:t>６</w:t>
      </w:r>
      <w:r w:rsidR="00772DA2" w:rsidRPr="00772DA2">
        <w:rPr>
          <w:rFonts w:ascii="Times New Roman" w:hAnsi="Times New Roman" w:cs="ＭＳ 明朝" w:hint="eastAsia"/>
          <w:color w:val="000000"/>
          <w:kern w:val="0"/>
          <w:sz w:val="21"/>
          <w:szCs w:val="21"/>
        </w:rPr>
        <w:t>）までのいずれかに該当する事実があった後２年を経過しない者を、契約の履行に当たり、代理人、支配人その他の使用人として使用した者</w:t>
      </w:r>
    </w:p>
    <w:p w:rsidR="00772DA2" w:rsidRPr="00772DA2" w:rsidRDefault="00772DA2" w:rsidP="00772DA2">
      <w:pPr>
        <w:overflowPunct w:val="0"/>
        <w:textAlignment w:val="baseline"/>
        <w:rPr>
          <w:rFonts w:ascii="ＭＳ 明朝" w:hAnsi="Times New Roman"/>
          <w:color w:val="000000"/>
          <w:spacing w:val="18"/>
          <w:kern w:val="0"/>
          <w:sz w:val="21"/>
          <w:szCs w:val="21"/>
        </w:rPr>
      </w:pPr>
    </w:p>
    <w:p w:rsidR="00772DA2" w:rsidRPr="00772DA2" w:rsidRDefault="00772DA2" w:rsidP="008173AA">
      <w:pPr>
        <w:overflowPunct w:val="0"/>
        <w:jc w:val="right"/>
        <w:textAlignment w:val="baseline"/>
        <w:rPr>
          <w:rFonts w:ascii="ＭＳ 明朝" w:hAnsi="Times New Roman"/>
          <w:color w:val="000000"/>
          <w:spacing w:val="18"/>
          <w:kern w:val="0"/>
          <w:sz w:val="21"/>
          <w:szCs w:val="21"/>
        </w:rPr>
      </w:pPr>
      <w:r w:rsidRPr="00772DA2">
        <w:rPr>
          <w:rFonts w:ascii="Times New Roman" w:hAnsi="Times New Roman" w:cs="ＭＳ 明朝" w:hint="eastAsia"/>
          <w:color w:val="000000"/>
          <w:kern w:val="0"/>
          <w:sz w:val="21"/>
          <w:szCs w:val="21"/>
        </w:rPr>
        <w:t>以</w:t>
      </w:r>
      <w:r w:rsidR="008173AA">
        <w:rPr>
          <w:rFonts w:ascii="Times New Roman" w:hAnsi="Times New Roman" w:cs="ＭＳ 明朝" w:hint="eastAsia"/>
          <w:color w:val="000000"/>
          <w:kern w:val="0"/>
          <w:sz w:val="21"/>
          <w:szCs w:val="21"/>
        </w:rPr>
        <w:t xml:space="preserve">　</w:t>
      </w:r>
      <w:r w:rsidRPr="00772DA2">
        <w:rPr>
          <w:rFonts w:ascii="Times New Roman" w:hAnsi="Times New Roman" w:cs="ＭＳ 明朝" w:hint="eastAsia"/>
          <w:color w:val="000000"/>
          <w:kern w:val="0"/>
          <w:sz w:val="21"/>
          <w:szCs w:val="21"/>
        </w:rPr>
        <w:t>上</w:t>
      </w:r>
    </w:p>
    <w:sectPr w:rsidR="00772DA2" w:rsidRPr="00772DA2" w:rsidSect="001405B9">
      <w:pgSz w:w="11906" w:h="16838" w:code="9"/>
      <w:pgMar w:top="1418" w:right="1418" w:bottom="1418" w:left="1418" w:header="851" w:footer="992" w:gutter="0"/>
      <w:cols w:space="425"/>
      <w:docGrid w:type="lines" w:linePitch="359" w:charSpace="14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C2" w:rsidRDefault="00E61AC2">
      <w:r>
        <w:separator/>
      </w:r>
    </w:p>
  </w:endnote>
  <w:endnote w:type="continuationSeparator" w:id="0">
    <w:p w:rsidR="00E61AC2" w:rsidRDefault="00E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C2" w:rsidRDefault="00E61AC2">
      <w:r>
        <w:separator/>
      </w:r>
    </w:p>
  </w:footnote>
  <w:footnote w:type="continuationSeparator" w:id="0">
    <w:p w:rsidR="00E61AC2" w:rsidRDefault="00E6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A91"/>
    <w:multiLevelType w:val="hybridMultilevel"/>
    <w:tmpl w:val="D1705210"/>
    <w:lvl w:ilvl="0" w:tplc="788C367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E8F3780"/>
    <w:multiLevelType w:val="hybridMultilevel"/>
    <w:tmpl w:val="EC9811F8"/>
    <w:lvl w:ilvl="0" w:tplc="890056D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8291C1D"/>
    <w:multiLevelType w:val="hybridMultilevel"/>
    <w:tmpl w:val="8AAECC82"/>
    <w:lvl w:ilvl="0" w:tplc="1D88706E">
      <w:start w:val="1"/>
      <w:numFmt w:val="decimalEnclosedCircle"/>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nsid w:val="1E2361DB"/>
    <w:multiLevelType w:val="hybridMultilevel"/>
    <w:tmpl w:val="ED6499D8"/>
    <w:lvl w:ilvl="0" w:tplc="01B25804">
      <w:start w:val="1"/>
      <w:numFmt w:val="decimalEnclosedCircle"/>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nsid w:val="2B504E4C"/>
    <w:multiLevelType w:val="hybridMultilevel"/>
    <w:tmpl w:val="015C8A3C"/>
    <w:lvl w:ilvl="0" w:tplc="79285A2E">
      <w:start w:val="1"/>
      <w:numFmt w:val="decimalEnclosedCircle"/>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5">
    <w:nsid w:val="300735FD"/>
    <w:multiLevelType w:val="hybridMultilevel"/>
    <w:tmpl w:val="05CCB254"/>
    <w:lvl w:ilvl="0" w:tplc="0396E35C">
      <w:start w:val="1"/>
      <w:numFmt w:val="decimalFullWidth"/>
      <w:lvlText w:val="%1．"/>
      <w:lvlJc w:val="left"/>
      <w:pPr>
        <w:tabs>
          <w:tab w:val="num" w:pos="615"/>
        </w:tabs>
        <w:ind w:left="615" w:hanging="405"/>
      </w:pPr>
      <w:rPr>
        <w:rFonts w:hint="default"/>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DA46ED9"/>
    <w:multiLevelType w:val="hybridMultilevel"/>
    <w:tmpl w:val="F9B4F2F4"/>
    <w:lvl w:ilvl="0" w:tplc="357668F4">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60D9251A"/>
    <w:multiLevelType w:val="hybridMultilevel"/>
    <w:tmpl w:val="5DA04CC8"/>
    <w:lvl w:ilvl="0" w:tplc="5A6ECA5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61497196"/>
    <w:multiLevelType w:val="hybridMultilevel"/>
    <w:tmpl w:val="359C2152"/>
    <w:lvl w:ilvl="0" w:tplc="E7204DEE">
      <w:start w:val="1"/>
      <w:numFmt w:val="decimalEnclosedCircle"/>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nsid w:val="62ED6BF8"/>
    <w:multiLevelType w:val="hybridMultilevel"/>
    <w:tmpl w:val="1892E810"/>
    <w:lvl w:ilvl="0" w:tplc="2C229A26">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7A3F1B66"/>
    <w:multiLevelType w:val="hybridMultilevel"/>
    <w:tmpl w:val="C37AA832"/>
    <w:lvl w:ilvl="0" w:tplc="DFF8BAAA">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6"/>
  <w:drawingGridVerticalSpacing w:val="35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1C"/>
    <w:rsid w:val="00013E19"/>
    <w:rsid w:val="000207CF"/>
    <w:rsid w:val="00031E4C"/>
    <w:rsid w:val="00053108"/>
    <w:rsid w:val="00063EC2"/>
    <w:rsid w:val="00065E89"/>
    <w:rsid w:val="00073832"/>
    <w:rsid w:val="0007721C"/>
    <w:rsid w:val="00097D5C"/>
    <w:rsid w:val="000B32CE"/>
    <w:rsid w:val="000B3612"/>
    <w:rsid w:val="000B53C4"/>
    <w:rsid w:val="000C6932"/>
    <w:rsid w:val="000D154C"/>
    <w:rsid w:val="00115798"/>
    <w:rsid w:val="0013719D"/>
    <w:rsid w:val="001405B9"/>
    <w:rsid w:val="00144393"/>
    <w:rsid w:val="00180F43"/>
    <w:rsid w:val="001D5D06"/>
    <w:rsid w:val="0020026E"/>
    <w:rsid w:val="0021197E"/>
    <w:rsid w:val="0024558C"/>
    <w:rsid w:val="00265499"/>
    <w:rsid w:val="00283E8E"/>
    <w:rsid w:val="00285FFC"/>
    <w:rsid w:val="002D1887"/>
    <w:rsid w:val="003171EF"/>
    <w:rsid w:val="0032652B"/>
    <w:rsid w:val="00330425"/>
    <w:rsid w:val="003411F4"/>
    <w:rsid w:val="00367D8A"/>
    <w:rsid w:val="00374631"/>
    <w:rsid w:val="00375F64"/>
    <w:rsid w:val="00385D21"/>
    <w:rsid w:val="003B114E"/>
    <w:rsid w:val="003F19D6"/>
    <w:rsid w:val="003F542E"/>
    <w:rsid w:val="0040272D"/>
    <w:rsid w:val="00407381"/>
    <w:rsid w:val="004A0EFC"/>
    <w:rsid w:val="004B4C2A"/>
    <w:rsid w:val="004D55AF"/>
    <w:rsid w:val="004D594B"/>
    <w:rsid w:val="004D756B"/>
    <w:rsid w:val="004F37E6"/>
    <w:rsid w:val="004F4FF9"/>
    <w:rsid w:val="005570BA"/>
    <w:rsid w:val="005630C8"/>
    <w:rsid w:val="00596EC5"/>
    <w:rsid w:val="005A10A4"/>
    <w:rsid w:val="005B6901"/>
    <w:rsid w:val="005E43FA"/>
    <w:rsid w:val="005F2049"/>
    <w:rsid w:val="00604C6A"/>
    <w:rsid w:val="00622FA5"/>
    <w:rsid w:val="00636276"/>
    <w:rsid w:val="00636651"/>
    <w:rsid w:val="0067096A"/>
    <w:rsid w:val="00670E10"/>
    <w:rsid w:val="006B3D02"/>
    <w:rsid w:val="006E34CB"/>
    <w:rsid w:val="00733AF8"/>
    <w:rsid w:val="00736673"/>
    <w:rsid w:val="007378DC"/>
    <w:rsid w:val="0074094A"/>
    <w:rsid w:val="007514C2"/>
    <w:rsid w:val="00751D8F"/>
    <w:rsid w:val="00772DA2"/>
    <w:rsid w:val="007E2059"/>
    <w:rsid w:val="0081179A"/>
    <w:rsid w:val="00813953"/>
    <w:rsid w:val="008173AA"/>
    <w:rsid w:val="008203AC"/>
    <w:rsid w:val="00874ABD"/>
    <w:rsid w:val="008C0108"/>
    <w:rsid w:val="008C6E99"/>
    <w:rsid w:val="008D4590"/>
    <w:rsid w:val="008D4C55"/>
    <w:rsid w:val="008E74EF"/>
    <w:rsid w:val="008F6DEF"/>
    <w:rsid w:val="00922B59"/>
    <w:rsid w:val="00923DAE"/>
    <w:rsid w:val="009461F3"/>
    <w:rsid w:val="009A37A7"/>
    <w:rsid w:val="009A437B"/>
    <w:rsid w:val="009A7C7C"/>
    <w:rsid w:val="009B52D4"/>
    <w:rsid w:val="00A25ED6"/>
    <w:rsid w:val="00A301CB"/>
    <w:rsid w:val="00A37716"/>
    <w:rsid w:val="00A53B14"/>
    <w:rsid w:val="00A56FD8"/>
    <w:rsid w:val="00A6220A"/>
    <w:rsid w:val="00A6261F"/>
    <w:rsid w:val="00AC0875"/>
    <w:rsid w:val="00AD4D79"/>
    <w:rsid w:val="00B2462B"/>
    <w:rsid w:val="00B47633"/>
    <w:rsid w:val="00B826A7"/>
    <w:rsid w:val="00B937F1"/>
    <w:rsid w:val="00BA16AE"/>
    <w:rsid w:val="00BB61F7"/>
    <w:rsid w:val="00BB671F"/>
    <w:rsid w:val="00BB7227"/>
    <w:rsid w:val="00BB78E7"/>
    <w:rsid w:val="00BD6991"/>
    <w:rsid w:val="00C31102"/>
    <w:rsid w:val="00C36940"/>
    <w:rsid w:val="00C40DEF"/>
    <w:rsid w:val="00C44C78"/>
    <w:rsid w:val="00C47D85"/>
    <w:rsid w:val="00C62F5E"/>
    <w:rsid w:val="00C72D25"/>
    <w:rsid w:val="00C85780"/>
    <w:rsid w:val="00C930FC"/>
    <w:rsid w:val="00CB14A4"/>
    <w:rsid w:val="00D00C6E"/>
    <w:rsid w:val="00D50D0F"/>
    <w:rsid w:val="00D8287D"/>
    <w:rsid w:val="00D87AEB"/>
    <w:rsid w:val="00D93324"/>
    <w:rsid w:val="00DA0C8E"/>
    <w:rsid w:val="00DA5845"/>
    <w:rsid w:val="00DB2C7E"/>
    <w:rsid w:val="00DC2040"/>
    <w:rsid w:val="00DC43F5"/>
    <w:rsid w:val="00DD46B3"/>
    <w:rsid w:val="00DD523F"/>
    <w:rsid w:val="00DF1B6E"/>
    <w:rsid w:val="00E2024D"/>
    <w:rsid w:val="00E21450"/>
    <w:rsid w:val="00E30B75"/>
    <w:rsid w:val="00E41A7E"/>
    <w:rsid w:val="00E500F7"/>
    <w:rsid w:val="00E61AC2"/>
    <w:rsid w:val="00E7063C"/>
    <w:rsid w:val="00E7162B"/>
    <w:rsid w:val="00E84E8D"/>
    <w:rsid w:val="00ED7440"/>
    <w:rsid w:val="00F02674"/>
    <w:rsid w:val="00F46447"/>
    <w:rsid w:val="00F4759A"/>
    <w:rsid w:val="00F60583"/>
    <w:rsid w:val="00F772B5"/>
    <w:rsid w:val="00F879C9"/>
    <w:rsid w:val="00FD6B03"/>
    <w:rsid w:val="00FE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21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7721C"/>
    <w:pPr>
      <w:autoSpaceDE w:val="0"/>
      <w:autoSpaceDN w:val="0"/>
      <w:adjustRightInd w:val="0"/>
      <w:ind w:firstLineChars="100" w:firstLine="272"/>
      <w:jc w:val="left"/>
      <w:textAlignment w:val="baseline"/>
    </w:pPr>
    <w:rPr>
      <w:rFonts w:ascii="ＭＳ 明朝" w:hAnsi="ＭＳ 明朝"/>
      <w:color w:val="000000"/>
      <w:kern w:val="0"/>
    </w:rPr>
  </w:style>
  <w:style w:type="paragraph" w:styleId="a3">
    <w:name w:val="header"/>
    <w:basedOn w:val="a"/>
    <w:rsid w:val="0007721C"/>
    <w:pPr>
      <w:tabs>
        <w:tab w:val="center" w:pos="4252"/>
        <w:tab w:val="right" w:pos="8504"/>
      </w:tabs>
      <w:snapToGrid w:val="0"/>
    </w:pPr>
  </w:style>
  <w:style w:type="paragraph" w:styleId="a4">
    <w:name w:val="footer"/>
    <w:basedOn w:val="a"/>
    <w:rsid w:val="0007721C"/>
    <w:pPr>
      <w:tabs>
        <w:tab w:val="center" w:pos="4252"/>
        <w:tab w:val="right" w:pos="8504"/>
      </w:tabs>
      <w:snapToGrid w:val="0"/>
    </w:pPr>
  </w:style>
  <w:style w:type="paragraph" w:styleId="a5">
    <w:name w:val="Date"/>
    <w:basedOn w:val="a"/>
    <w:next w:val="a"/>
    <w:rsid w:val="00736673"/>
  </w:style>
  <w:style w:type="paragraph" w:styleId="a6">
    <w:name w:val="Note Heading"/>
    <w:basedOn w:val="a"/>
    <w:next w:val="a"/>
    <w:rsid w:val="0074094A"/>
    <w:pPr>
      <w:jc w:val="center"/>
    </w:pPr>
    <w:rPr>
      <w:rFonts w:hAnsi="Times New Roman"/>
    </w:rPr>
  </w:style>
  <w:style w:type="paragraph" w:styleId="a7">
    <w:name w:val="Closing"/>
    <w:basedOn w:val="a"/>
    <w:rsid w:val="0074094A"/>
    <w:pPr>
      <w:jc w:val="right"/>
    </w:pPr>
    <w:rPr>
      <w:rFonts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21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7721C"/>
    <w:pPr>
      <w:autoSpaceDE w:val="0"/>
      <w:autoSpaceDN w:val="0"/>
      <w:adjustRightInd w:val="0"/>
      <w:ind w:firstLineChars="100" w:firstLine="272"/>
      <w:jc w:val="left"/>
      <w:textAlignment w:val="baseline"/>
    </w:pPr>
    <w:rPr>
      <w:rFonts w:ascii="ＭＳ 明朝" w:hAnsi="ＭＳ 明朝"/>
      <w:color w:val="000000"/>
      <w:kern w:val="0"/>
    </w:rPr>
  </w:style>
  <w:style w:type="paragraph" w:styleId="a3">
    <w:name w:val="header"/>
    <w:basedOn w:val="a"/>
    <w:rsid w:val="0007721C"/>
    <w:pPr>
      <w:tabs>
        <w:tab w:val="center" w:pos="4252"/>
        <w:tab w:val="right" w:pos="8504"/>
      </w:tabs>
      <w:snapToGrid w:val="0"/>
    </w:pPr>
  </w:style>
  <w:style w:type="paragraph" w:styleId="a4">
    <w:name w:val="footer"/>
    <w:basedOn w:val="a"/>
    <w:rsid w:val="0007721C"/>
    <w:pPr>
      <w:tabs>
        <w:tab w:val="center" w:pos="4252"/>
        <w:tab w:val="right" w:pos="8504"/>
      </w:tabs>
      <w:snapToGrid w:val="0"/>
    </w:pPr>
  </w:style>
  <w:style w:type="paragraph" w:styleId="a5">
    <w:name w:val="Date"/>
    <w:basedOn w:val="a"/>
    <w:next w:val="a"/>
    <w:rsid w:val="00736673"/>
  </w:style>
  <w:style w:type="paragraph" w:styleId="a6">
    <w:name w:val="Note Heading"/>
    <w:basedOn w:val="a"/>
    <w:next w:val="a"/>
    <w:rsid w:val="0074094A"/>
    <w:pPr>
      <w:jc w:val="center"/>
    </w:pPr>
    <w:rPr>
      <w:rFonts w:hAnsi="Times New Roman"/>
    </w:rPr>
  </w:style>
  <w:style w:type="paragraph" w:styleId="a7">
    <w:name w:val="Closing"/>
    <w:basedOn w:val="a"/>
    <w:rsid w:val="0074094A"/>
    <w:pPr>
      <w:jc w:val="right"/>
    </w:pPr>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６</vt:lpstr>
      <vt:lpstr>様 式 ６</vt:lpstr>
    </vt:vector>
  </TitlesOfParts>
  <Company>財団法人石油産業活性化センター</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６</dc:title>
  <dc:creator>t-kato</dc:creator>
  <cp:lastModifiedBy>taniguchi hiroshi</cp:lastModifiedBy>
  <cp:revision>9</cp:revision>
  <cp:lastPrinted>2017-09-08T02:14:00Z</cp:lastPrinted>
  <dcterms:created xsi:type="dcterms:W3CDTF">2017-09-08T02:04:00Z</dcterms:created>
  <dcterms:modified xsi:type="dcterms:W3CDTF">2019-09-03T01:27:00Z</dcterms:modified>
</cp:coreProperties>
</file>